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B6FA4"/>
          <w:sz w:val="17"/>
        </w:rPr>
        <w:t>FOR FAMILIES · GRADES K-2</w:t>
      </w:r>
    </w:p>
    <w:p>
      <w:pPr>
        <w:pStyle w:val="Heading1"/>
      </w:pPr>
      <w:r>
        <w:t>Stop, Think, Ask: a family page</w:t>
      </w:r>
    </w:p>
    <w:p>
      <w:r>
        <w:rPr>
          <w:sz w:val="23"/>
        </w:rPr>
        <w:t>Today your child learned three steps for surprises on a screen: Stop (hands off), Think (is it asking me for something, do I know this person, how do I feel) and Ask (show a trusted grown-up). We told children they never get in trouble for telling, even if they already tapped something.</w:t>
      </w:r>
    </w:p>
    <w:p>
      <w:pPr>
        <w:pStyle w:val="Heading2"/>
      </w:pPr>
      <w:r>
        <w:t>Try this at home</w:t>
      </w:r>
    </w:p>
    <w:p>
      <w:pPr>
        <w:pStyle w:val="ListNumber"/>
      </w:pPr>
      <w:r>
        <w:rPr/>
        <w:t>Ask your child to teach you the three hand signals: flat hand for Stop, finger on head for Think, raised hand for Ask.</w:t>
      </w:r>
    </w:p>
    <w:p>
      <w:pPr>
        <w:pStyle w:val="ListNumber"/>
      </w:pPr>
      <w:r>
        <w:rPr/>
        <w:t>Sit together while your child plays a favorite app or game. If an ad, pop-up or chat message appears, practice the three steps out loud together.</w:t>
      </w:r>
    </w:p>
    <w:p>
      <w:pPr>
        <w:pStyle w:val="ListNumber"/>
      </w:pPr>
      <w:r>
        <w:rPr/>
        <w:t>Choose a spot at home where devices are used, like the kitchen table, so it is easy for your child to show you something right away.</w:t>
      </w:r>
    </w:p>
    <w:p>
      <w:pPr>
        <w:pStyle w:val="Heading2"/>
      </w:pPr>
      <w:r>
        <w:t>Conversation starters</w:t>
      </w:r>
    </w:p>
    <w:p>
      <w:pPr>
        <w:pStyle w:val="ListBullet"/>
      </w:pPr>
      <w:r>
        <w:rPr/>
        <w:t>What would you do if a box on the tablet said you won a prize?</w:t>
      </w:r>
    </w:p>
    <w:p>
      <w:pPr>
        <w:pStyle w:val="ListBullet"/>
      </w:pPr>
      <w:r>
        <w:rPr/>
        <w:t>What would you do if someone you don't know talked to you in a game?</w:t>
      </w:r>
    </w:p>
    <w:p>
      <w:pPr>
        <w:pStyle w:val="ListBullet"/>
      </w:pPr>
      <w:r>
        <w:rPr/>
        <w:t>How does your body feel when something on a screen is not right?</w:t>
      </w:r>
    </w:p>
    <w:p>
      <w:pPr>
        <w:pStyle w:val="ListBullet"/>
      </w:pPr>
      <w:r>
        <w:rPr/>
        <w:t>Who can you show when something on the screen surprises you?</w:t>
      </w:r>
    </w:p>
    <w:p>
      <w:pPr>
        <w:pStyle w:val="Heading2"/>
      </w:pPr>
      <w:r>
        <w:t>Household tip</w:t>
      </w:r>
    </w:p>
    <w:p>
      <w:r>
        <w:rPr/>
        <w:t>When your child shows you something, say "Thank you for telling me" before anything else. Children keep telling when telling feels safe.</w:t>
      </w:r>
    </w:p>
    <w:p>
      <w:pPr>
        <w:pStyle w:val="Heading2"/>
      </w:pPr>
      <w:r>
        <w:t>Watch the free 2-minute lesson together</w:t>
      </w:r>
    </w:p>
    <w:p>
      <w:r>
        <w:t>https://k12cyberforward.com/learn/trusted-adult</w:t>
      </w:r>
    </w:p>
    <w:p>
      <w:r>
        <w:rPr>
          <w:color w:val="475266"/>
          <w:sz w:val="19"/>
        </w:rPr>
        <w:t>Questions? Contact your child's teacher or [District name].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266"/>
        <w:sz w:val="16"/>
      </w:rPr>
      <w:t>K12 Cyber Forward — a GLET program · k12cyberforward.com · Stop, Think, Ask: a family page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97640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12cf-lockup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640" cy="256032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475266"/>
        <w:sz w:val="17"/>
      </w:rPr>
      <w:t xml:space="preserve">     For families  ·  Shared by [District 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2216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2216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2216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Stop, Think, Ask: a family page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