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FOR FAMILIES · GRADES K-2</w:t>
      </w:r>
    </w:p>
    <w:p>
      <w:pPr>
        <w:pStyle w:val="Heading1"/>
      </w:pPr>
      <w:r>
        <w:t>My password is mine: a family page</w:t>
      </w:r>
    </w:p>
    <w:p>
      <w:r>
        <w:rPr>
          <w:sz w:val="23"/>
        </w:rPr>
        <w:t>Today your child learned that a password is a secret, just like a toothbrush is only for one person. We practiced naming trusted grown-ups and saying "I need help, please." Your child may only share a school password with you and with their teacher.</w:t>
      </w:r>
    </w:p>
    <w:p>
      <w:pPr>
        <w:pStyle w:val="Heading2"/>
      </w:pPr>
      <w:r>
        <w:t>Try this at home</w:t>
      </w:r>
    </w:p>
    <w:p>
      <w:pPr>
        <w:pStyle w:val="ListNumber"/>
      </w:pPr>
      <w:r>
        <w:rPr/>
        <w:t>Look at your child's "My trusted grown-ups" page together. Add a phone number for a trusted adult your child can call, and keep it on the refrigerator.</w:t>
      </w:r>
    </w:p>
    <w:p>
      <w:pPr>
        <w:pStyle w:val="ListNumber"/>
      </w:pPr>
      <w:r>
        <w:rPr/>
        <w:t>Play "Share or keep private?" at dinner. Say an item (favorite color, home address, favorite food, password, birthday party photo in front of the house). Your child gives a thumbs up or makes a lock with their hands.</w:t>
      </w:r>
    </w:p>
    <w:p>
      <w:pPr>
        <w:pStyle w:val="ListNumber"/>
      </w:pPr>
      <w:r>
        <w:rPr/>
        <w:t>Practice the help sentence at home: when something on a tablet or phone is confusing or scary, your child says "I need help, please" and shows you the screen.</w:t>
      </w:r>
    </w:p>
    <w:p>
      <w:pPr>
        <w:pStyle w:val="Heading2"/>
      </w:pPr>
      <w:r>
        <w:t>Conversation starters</w:t>
      </w:r>
    </w:p>
    <w:p>
      <w:pPr>
        <w:pStyle w:val="ListBullet"/>
      </w:pPr>
      <w:r>
        <w:rPr/>
        <w:t>Why is a password like a toothbrush?</w:t>
      </w:r>
    </w:p>
    <w:p>
      <w:pPr>
        <w:pStyle w:val="ListBullet"/>
      </w:pPr>
      <w:r>
        <w:rPr/>
        <w:t>Who are the grown-ups who may help you with your password?</w:t>
      </w:r>
    </w:p>
    <w:p>
      <w:pPr>
        <w:pStyle w:val="ListBullet"/>
      </w:pPr>
      <w:r>
        <w:rPr/>
        <w:t>What would you say if a friend asked for your password?</w:t>
      </w:r>
    </w:p>
    <w:p>
      <w:pPr>
        <w:pStyle w:val="ListBullet"/>
      </w:pPr>
      <w:r>
        <w:rPr/>
        <w:t>What can you do if you feel stuck on the tablet?</w:t>
      </w:r>
    </w:p>
    <w:p>
      <w:pPr>
        <w:pStyle w:val="Heading2"/>
      </w:pPr>
      <w:r>
        <w:t>Household tip</w:t>
      </w:r>
    </w:p>
    <w:p>
      <w:r>
        <w:rPr/>
        <w:t>If your child shared a password by mistake, stay calm and thank them for telling you. Change the password together or ask the teacher to reset the school one.</w:t>
      </w:r>
    </w:p>
    <w:p>
      <w:pPr>
        <w:pStyle w:val="Heading2"/>
      </w:pPr>
      <w:r>
        <w:t>Watch the free 2-minute lesson together</w:t>
      </w:r>
    </w:p>
    <w:p>
      <w:r>
        <w:t>https://k12cyberforward.com/learn/trusted-adult</w:t>
      </w:r>
    </w:p>
    <w:p>
      <w:r>
        <w:rPr>
          <w:color w:val="475266"/>
          <w:sz w:val="19"/>
        </w:rPr>
        <w:t>Questions? Contact your child's teacher or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My password is mine: a family page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For families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password is mine: a family page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